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C6" w:rsidRDefault="00796AC6" w:rsidP="00796AC6">
      <w:pPr>
        <w:jc w:val="center"/>
        <w:rPr>
          <w:b/>
        </w:rPr>
      </w:pPr>
      <w:bookmarkStart w:id="0" w:name="_GoBack"/>
      <w:bookmarkEnd w:id="0"/>
      <w:r w:rsidRPr="007129F9">
        <w:rPr>
          <w:b/>
        </w:rPr>
        <w:t>HARDSHIP ASSISTANCE FUND</w:t>
      </w:r>
    </w:p>
    <w:p w:rsidR="00796AC6" w:rsidRPr="007129F9" w:rsidRDefault="00796AC6" w:rsidP="00796AC6">
      <w:pPr>
        <w:jc w:val="center"/>
        <w:rPr>
          <w:b/>
        </w:rPr>
      </w:pPr>
    </w:p>
    <w:p w:rsidR="00796AC6" w:rsidRDefault="00796AC6" w:rsidP="00796AC6">
      <w:pPr>
        <w:rPr>
          <w:u w:val="single"/>
        </w:rPr>
      </w:pPr>
      <w:r w:rsidRPr="007129F9">
        <w:rPr>
          <w:u w:val="single"/>
        </w:rPr>
        <w:t>What can assistance be claimed for?</w:t>
      </w:r>
    </w:p>
    <w:p w:rsidR="00796AC6" w:rsidRPr="007129F9" w:rsidRDefault="00796AC6" w:rsidP="00796AC6">
      <w:pPr>
        <w:rPr>
          <w:u w:val="single"/>
        </w:rPr>
      </w:pPr>
      <w:r w:rsidRPr="008C0ADD">
        <w:t>It is envisaged that the fund will be used in exceptional circumstances including but not limited to:</w:t>
      </w:r>
    </w:p>
    <w:p w:rsidR="00796AC6" w:rsidRDefault="00796AC6" w:rsidP="00796AC6">
      <w:pPr>
        <w:pStyle w:val="ListParagraph"/>
        <w:numPr>
          <w:ilvl w:val="0"/>
          <w:numId w:val="24"/>
        </w:numPr>
        <w:spacing w:line="259" w:lineRule="auto"/>
      </w:pPr>
      <w:r>
        <w:t xml:space="preserve">Assistance with the purchase of a school uniform </w:t>
      </w:r>
    </w:p>
    <w:p w:rsidR="00796AC6" w:rsidRDefault="00796AC6" w:rsidP="00796AC6">
      <w:pPr>
        <w:pStyle w:val="ListParagraph"/>
        <w:numPr>
          <w:ilvl w:val="0"/>
          <w:numId w:val="24"/>
        </w:numPr>
        <w:spacing w:line="259" w:lineRule="auto"/>
      </w:pPr>
      <w:r>
        <w:t>Assistance with the cost of music lessons</w:t>
      </w:r>
    </w:p>
    <w:p w:rsidR="00796AC6" w:rsidRDefault="00796AC6" w:rsidP="00796AC6">
      <w:pPr>
        <w:pStyle w:val="ListParagraph"/>
        <w:numPr>
          <w:ilvl w:val="0"/>
          <w:numId w:val="24"/>
        </w:numPr>
        <w:spacing w:line="259" w:lineRule="auto"/>
      </w:pPr>
      <w:r>
        <w:t>Assistance with the cost of school trips/visits that take place beyond the school day</w:t>
      </w:r>
    </w:p>
    <w:p w:rsidR="00796AC6" w:rsidRDefault="00796AC6" w:rsidP="00796AC6">
      <w:pPr>
        <w:pStyle w:val="ListParagraph"/>
        <w:numPr>
          <w:ilvl w:val="0"/>
          <w:numId w:val="24"/>
        </w:numPr>
        <w:spacing w:line="259" w:lineRule="auto"/>
      </w:pPr>
      <w:r>
        <w:t>Assistance with the cost of Duke of Edinburgh</w:t>
      </w:r>
    </w:p>
    <w:p w:rsidR="00796AC6" w:rsidRDefault="00796AC6" w:rsidP="00796AC6">
      <w:pPr>
        <w:pStyle w:val="ListParagraph"/>
        <w:numPr>
          <w:ilvl w:val="0"/>
          <w:numId w:val="24"/>
        </w:numPr>
        <w:spacing w:line="259" w:lineRule="auto"/>
      </w:pPr>
      <w:r>
        <w:t>Assistance with any other essential costs, as determined by the school</w:t>
      </w:r>
    </w:p>
    <w:p w:rsidR="00796AC6" w:rsidRPr="007129F9" w:rsidRDefault="00796AC6" w:rsidP="00796AC6">
      <w:pPr>
        <w:rPr>
          <w:u w:val="single"/>
        </w:rPr>
      </w:pPr>
      <w:r w:rsidRPr="007129F9">
        <w:rPr>
          <w:u w:val="single"/>
        </w:rPr>
        <w:t>Who can apply?</w:t>
      </w:r>
    </w:p>
    <w:p w:rsidR="00796AC6" w:rsidRDefault="00796AC6" w:rsidP="00796AC6">
      <w:pPr>
        <w:spacing w:after="0"/>
        <w:jc w:val="both"/>
      </w:pPr>
      <w:r>
        <w:t xml:space="preserve">Students in receipt of FSM or those affected by extreme or difficult personal circumstances may be considered for assistance. </w:t>
      </w:r>
    </w:p>
    <w:p w:rsidR="00796AC6" w:rsidRDefault="00796AC6" w:rsidP="00796AC6">
      <w:pPr>
        <w:spacing w:after="0"/>
        <w:jc w:val="both"/>
      </w:pPr>
    </w:p>
    <w:p w:rsidR="00796AC6" w:rsidRPr="007129F9" w:rsidRDefault="00796AC6" w:rsidP="00796AC6">
      <w:pPr>
        <w:rPr>
          <w:u w:val="single"/>
        </w:rPr>
      </w:pPr>
      <w:r w:rsidRPr="007129F9">
        <w:rPr>
          <w:u w:val="single"/>
        </w:rPr>
        <w:t>How is it to be paid?</w:t>
      </w:r>
    </w:p>
    <w:p w:rsidR="00796AC6" w:rsidRDefault="00796AC6" w:rsidP="00796AC6">
      <w:r>
        <w:t>No money is paid directly to parents. If purchasing school uniform the school will pay the provider directly.   If the money is to be used for the purchase of essential school equipment e.g. shoes the parent/carer will need to provide the school with details so that an order can be placed directly with the shop or via an on line facility.</w:t>
      </w:r>
    </w:p>
    <w:p w:rsidR="00796AC6" w:rsidRPr="001D69C9" w:rsidRDefault="00796AC6" w:rsidP="00796AC6">
      <w:pPr>
        <w:rPr>
          <w:u w:val="single"/>
        </w:rPr>
      </w:pPr>
      <w:r w:rsidRPr="001D69C9">
        <w:rPr>
          <w:u w:val="single"/>
        </w:rPr>
        <w:t>Process</w:t>
      </w:r>
    </w:p>
    <w:p w:rsidR="00796AC6" w:rsidRDefault="00796AC6" w:rsidP="00796AC6">
      <w:r>
        <w:t>Letters regarding trips/music/Duke of Edinburgh and other relevant opportunities will make reference to the Hardship fund.</w:t>
      </w:r>
    </w:p>
    <w:p w:rsidR="00796AC6" w:rsidRDefault="00796AC6" w:rsidP="00796AC6">
      <w:r>
        <w:t>Parents/carers should contact the school office for further details. On receipt of such a request a copy of this document will be forwarded along with an application form. Parents will receive a response in writing.</w:t>
      </w:r>
    </w:p>
    <w:p w:rsidR="00796AC6" w:rsidRDefault="00796AC6" w:rsidP="00796AC6">
      <w:r>
        <w:t>Applications will be considered by relevant members of the school’s senior team (Deputy Head and Finance and Contracts Manager) who will refer to previous assistance that the students have received, their individual circumst</w:t>
      </w:r>
      <w:r w:rsidR="001F3FBC">
        <w:t xml:space="preserve">ances, their attendance levels </w:t>
      </w:r>
      <w:r w:rsidR="001F3FBC" w:rsidRPr="001F3FBC">
        <w:t xml:space="preserve">any financial contribution from the student’s parent/s or carer </w:t>
      </w:r>
      <w:r w:rsidRPr="004032C8">
        <w:t>and the school’s available funding.</w:t>
      </w:r>
    </w:p>
    <w:p w:rsidR="00796AC6" w:rsidRDefault="00796AC6" w:rsidP="00796AC6">
      <w:r>
        <w:t xml:space="preserve">If the parent/carer is unhappy with the decision of the </w:t>
      </w:r>
      <w:r w:rsidRPr="004032C8">
        <w:t xml:space="preserve">Deputy Head and Finance and Contracts Manager </w:t>
      </w:r>
      <w:r>
        <w:t xml:space="preserve">they can appeal in writing within 5 working days to the Headteacher. </w:t>
      </w:r>
      <w:r w:rsidR="001F3FBC">
        <w:t xml:space="preserve">  The decision of the Headteacher is final.</w:t>
      </w:r>
    </w:p>
    <w:p w:rsidR="00796AC6" w:rsidRDefault="00796AC6" w:rsidP="00796AC6">
      <w:pPr>
        <w:jc w:val="center"/>
        <w:rPr>
          <w:b/>
        </w:rPr>
      </w:pPr>
    </w:p>
    <w:p w:rsidR="00796AC6" w:rsidRDefault="00796AC6" w:rsidP="00796AC6">
      <w:pPr>
        <w:jc w:val="center"/>
        <w:rPr>
          <w:b/>
        </w:rPr>
      </w:pPr>
    </w:p>
    <w:p w:rsidR="001F3FBC" w:rsidRDefault="001F3FBC" w:rsidP="00796AC6">
      <w:pPr>
        <w:jc w:val="center"/>
        <w:rPr>
          <w:b/>
        </w:rPr>
      </w:pPr>
    </w:p>
    <w:p w:rsidR="001F3FBC" w:rsidRDefault="001F3FBC" w:rsidP="00796AC6">
      <w:pPr>
        <w:jc w:val="center"/>
        <w:rPr>
          <w:b/>
        </w:rPr>
      </w:pPr>
    </w:p>
    <w:p w:rsidR="00796AC6" w:rsidRDefault="00796AC6" w:rsidP="00796AC6">
      <w:pPr>
        <w:jc w:val="center"/>
        <w:rPr>
          <w:b/>
        </w:rPr>
      </w:pPr>
      <w:r w:rsidRPr="003623CD">
        <w:rPr>
          <w:b/>
        </w:rPr>
        <w:lastRenderedPageBreak/>
        <w:t>Application form for Hardship Assistance</w:t>
      </w:r>
    </w:p>
    <w:p w:rsidR="00796AC6" w:rsidRPr="003623CD" w:rsidRDefault="00796AC6" w:rsidP="00796AC6">
      <w:pPr>
        <w:jc w:val="center"/>
        <w:rPr>
          <w:b/>
        </w:rPr>
      </w:pPr>
      <w:r w:rsidRPr="003623CD">
        <w:rPr>
          <w:b/>
        </w:rPr>
        <w:t xml:space="preserve"> To be returned for the attention of the Deputy Headteacher </w:t>
      </w:r>
    </w:p>
    <w:p w:rsidR="00796AC6" w:rsidRDefault="00796AC6" w:rsidP="00796AC6">
      <w:proofErr w:type="gramStart"/>
      <w:r>
        <w:t>Student:…</w:t>
      </w:r>
      <w:proofErr w:type="gramEnd"/>
      <w:r>
        <w:t xml:space="preserve">………………………………………                     Tutor </w:t>
      </w:r>
      <w:proofErr w:type="gramStart"/>
      <w:r>
        <w:t>Group:…</w:t>
      </w:r>
      <w:proofErr w:type="gramEnd"/>
      <w:r>
        <w:t xml:space="preserve">………………………. </w:t>
      </w:r>
    </w:p>
    <w:p w:rsidR="00796AC6" w:rsidRDefault="00796AC6" w:rsidP="00796AC6">
      <w:r>
        <w:t>Address:</w:t>
      </w:r>
      <w:r>
        <w:tab/>
        <w:t>…………………………………………………………</w:t>
      </w:r>
      <w:proofErr w:type="gramStart"/>
      <w:r>
        <w:t>…..</w:t>
      </w:r>
      <w:proofErr w:type="gramEnd"/>
    </w:p>
    <w:p w:rsidR="00796AC6" w:rsidRDefault="00796AC6" w:rsidP="00796AC6">
      <w:pPr>
        <w:ind w:left="720" w:firstLine="720"/>
      </w:pPr>
      <w:r>
        <w:t>………………………………………………………………</w:t>
      </w:r>
    </w:p>
    <w:p w:rsidR="00796AC6" w:rsidRDefault="00796AC6" w:rsidP="00796AC6">
      <w:pPr>
        <w:ind w:left="720" w:firstLine="720"/>
      </w:pPr>
      <w:r>
        <w:t xml:space="preserve"> ………………………………………………………………</w:t>
      </w:r>
    </w:p>
    <w:p w:rsidR="00796AC6" w:rsidRDefault="00796AC6" w:rsidP="00796AC6">
      <w:r>
        <w:t xml:space="preserve"> I would like to request assistance </w:t>
      </w:r>
      <w:proofErr w:type="gramStart"/>
      <w:r>
        <w:t>for:…</w:t>
      </w:r>
      <w:proofErr w:type="gramEnd"/>
      <w:r>
        <w:t>………………………………………………………</w:t>
      </w:r>
    </w:p>
    <w:p w:rsidR="00796AC6" w:rsidRDefault="00796AC6" w:rsidP="00796AC6">
      <w:r>
        <w:t xml:space="preserve">To the value </w:t>
      </w:r>
      <w:proofErr w:type="gramStart"/>
      <w:r>
        <w:t>of:…</w:t>
      </w:r>
      <w:proofErr w:type="gramEnd"/>
      <w:r>
        <w:t xml:space="preserve">………………………………………………………………………………………… </w:t>
      </w:r>
    </w:p>
    <w:p w:rsidR="00796AC6" w:rsidRDefault="00796AC6" w:rsidP="00796AC6">
      <w:r>
        <w:t xml:space="preserve">Please provide details of your particular circumstances below: </w:t>
      </w:r>
    </w:p>
    <w:p w:rsidR="00796AC6" w:rsidRDefault="00796AC6" w:rsidP="00796AC6">
      <w:r>
        <w:t>………………………………………………………………………………………………………………………………………………………………………………….</w:t>
      </w:r>
    </w:p>
    <w:p w:rsidR="00796AC6" w:rsidRDefault="00796AC6" w:rsidP="00796AC6">
      <w:r>
        <w:t>.…………………………………………………………………………………………………………………………………………………………………………………</w:t>
      </w:r>
    </w:p>
    <w:p w:rsidR="00796AC6" w:rsidRDefault="00796AC6" w:rsidP="00796AC6">
      <w:r>
        <w:t>…………………………………………………………………………………………………………………………………………………………………………………..</w:t>
      </w:r>
    </w:p>
    <w:p w:rsidR="00796AC6" w:rsidRDefault="00796AC6" w:rsidP="00796AC6">
      <w:r>
        <w:t xml:space="preserve"> Is your child eligible for free school meals - Y / </w:t>
      </w:r>
      <w:proofErr w:type="gramStart"/>
      <w:r>
        <w:t>N</w:t>
      </w:r>
      <w:proofErr w:type="gramEnd"/>
      <w:r>
        <w:t xml:space="preserve"> </w:t>
      </w:r>
    </w:p>
    <w:p w:rsidR="00796AC6" w:rsidRDefault="00796AC6" w:rsidP="00796AC6">
      <w:r>
        <w:t>Signed:</w:t>
      </w:r>
      <w:r>
        <w:tab/>
        <w:t>…………………………………………………………………</w:t>
      </w:r>
      <w:proofErr w:type="gramStart"/>
      <w:r>
        <w:t>…..</w:t>
      </w:r>
      <w:proofErr w:type="gramEnd"/>
      <w:r>
        <w:t xml:space="preserve"> </w:t>
      </w:r>
    </w:p>
    <w:p w:rsidR="00796AC6" w:rsidRDefault="00796AC6" w:rsidP="00796AC6">
      <w:r>
        <w:t>Date:</w:t>
      </w:r>
      <w:r>
        <w:tab/>
        <w:t>…………………………………………………………………</w:t>
      </w:r>
      <w:proofErr w:type="gramStart"/>
      <w:r>
        <w:t>…..</w:t>
      </w:r>
      <w:proofErr w:type="gramEnd"/>
    </w:p>
    <w:p w:rsidR="00796AC6" w:rsidRDefault="00796AC6" w:rsidP="00796AC6">
      <w:r>
        <w:t xml:space="preserve">Relationship to </w:t>
      </w:r>
      <w:proofErr w:type="gramStart"/>
      <w:r>
        <w:t>student:…</w:t>
      </w:r>
      <w:proofErr w:type="gramEnd"/>
      <w:r>
        <w:t xml:space="preserve">………………………………………………………………………………….. </w:t>
      </w:r>
    </w:p>
    <w:p w:rsidR="00796AC6" w:rsidRPr="005E416B" w:rsidRDefault="00796AC6" w:rsidP="00796AC6">
      <w:pPr>
        <w:rPr>
          <w:b/>
        </w:rPr>
      </w:pPr>
      <w:r w:rsidRPr="005E416B">
        <w:rPr>
          <w:b/>
        </w:rPr>
        <w:t>(Should you require assistance in completing this form please contact your child’s Year Leader)</w:t>
      </w:r>
    </w:p>
    <w:p w:rsidR="00796AC6" w:rsidRDefault="00796AC6" w:rsidP="00796AC6">
      <w:r>
        <w:t>--------------------------------------------------------------------------------------------------------------------------------------</w:t>
      </w:r>
    </w:p>
    <w:p w:rsidR="00796AC6" w:rsidRDefault="00796AC6" w:rsidP="00796AC6">
      <w:r>
        <w:t xml:space="preserve">FOR SCHOOL USE ONLY: ASSISTANCE GRANTED: Y/N </w:t>
      </w:r>
    </w:p>
    <w:p w:rsidR="00796AC6" w:rsidRDefault="00796AC6" w:rsidP="00796AC6">
      <w:r>
        <w:t xml:space="preserve">AMOUNT OF ASSISTANCE </w:t>
      </w:r>
      <w:proofErr w:type="gramStart"/>
      <w:r>
        <w:t>AGREED:…</w:t>
      </w:r>
      <w:proofErr w:type="gramEnd"/>
      <w:r>
        <w:t xml:space="preserve">………………………………………………….. </w:t>
      </w:r>
    </w:p>
    <w:p w:rsidR="00796AC6" w:rsidRDefault="00796AC6" w:rsidP="00796AC6">
      <w:r>
        <w:t xml:space="preserve">DEPUTY HEAD </w:t>
      </w:r>
      <w:proofErr w:type="gramStart"/>
      <w:r>
        <w:t>SIGNATURE:…</w:t>
      </w:r>
      <w:proofErr w:type="gramEnd"/>
      <w:r>
        <w:t xml:space="preserve">……………………………………………………………………. </w:t>
      </w:r>
    </w:p>
    <w:p w:rsidR="00796AC6" w:rsidRDefault="00796AC6" w:rsidP="00796AC6">
      <w:r>
        <w:t xml:space="preserve">FINANCE/CONTRACTS MANAGER </w:t>
      </w:r>
      <w:proofErr w:type="gramStart"/>
      <w:r>
        <w:t>SIGNATURE:…</w:t>
      </w:r>
      <w:proofErr w:type="gramEnd"/>
      <w:r>
        <w:t xml:space="preserve">……………………………………………………………………. </w:t>
      </w:r>
    </w:p>
    <w:p w:rsidR="00796AC6" w:rsidRDefault="00796AC6" w:rsidP="00796AC6">
      <w:proofErr w:type="gramStart"/>
      <w:r>
        <w:t>DATE:…</w:t>
      </w:r>
      <w:proofErr w:type="gramEnd"/>
      <w:r>
        <w:t xml:space="preserve">……………………………………………………………………………. </w:t>
      </w:r>
    </w:p>
    <w:p w:rsidR="003F61C4" w:rsidRPr="00EF0CBE" w:rsidRDefault="00796AC6" w:rsidP="00796AC6">
      <w:pPr>
        <w:rPr>
          <w:rFonts w:cs="Calibri"/>
          <w:b/>
          <w:lang w:eastAsia="en-US"/>
        </w:rPr>
      </w:pPr>
      <w:r>
        <w:t xml:space="preserve">PARENT/CARER NOTIFIED: Y/N </w:t>
      </w:r>
    </w:p>
    <w:sectPr w:rsidR="003F61C4" w:rsidRPr="00EF0CBE" w:rsidSect="00796AC6">
      <w:headerReference w:type="default" r:id="rId11"/>
      <w:footerReference w:type="default" r:id="rId12"/>
      <w:headerReference w:type="first" r:id="rId13"/>
      <w:footerReference w:type="first" r:id="rId14"/>
      <w:type w:val="continuous"/>
      <w:pgSz w:w="11907" w:h="16839" w:code="9"/>
      <w:pgMar w:top="720" w:right="720" w:bottom="720" w:left="720" w:header="720" w:footer="720" w:gutter="0"/>
      <w:pgNumType w:start="1"/>
      <w:cols w:space="36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497" w:rsidRDefault="006105F5">
      <w:pPr>
        <w:spacing w:after="0" w:line="240" w:lineRule="auto"/>
      </w:pPr>
      <w:r>
        <w:separator/>
      </w:r>
    </w:p>
  </w:endnote>
  <w:endnote w:type="continuationSeparator" w:id="0">
    <w:p w:rsidR="008E2497" w:rsidRDefault="00610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MinchoE">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497" w:rsidRDefault="00796AC6">
    <w:pPr>
      <w:pStyle w:val="Footer"/>
      <w:jc w:val="center"/>
    </w:pPr>
    <w:r>
      <w:rPr>
        <w:rFonts w:ascii="Gill Sans MT" w:hAnsi="Gill Sans MT" w:cs="Gill Sans MT"/>
        <w:noProof/>
        <w:color w:val="000000"/>
        <w:sz w:val="16"/>
        <w:szCs w:val="16"/>
        <w:lang w:val="en-GB" w:eastAsia="en-GB"/>
      </w:rPr>
      <w:drawing>
        <wp:anchor distT="0" distB="0" distL="114300" distR="114300" simplePos="0" relativeHeight="251665408" behindDoc="1" locked="0" layoutInCell="1" allowOverlap="1" wp14:anchorId="7564B155" wp14:editId="32F40703">
          <wp:simplePos x="0" y="0"/>
          <wp:positionH relativeFrom="margin">
            <wp:align>right</wp:align>
          </wp:positionH>
          <wp:positionV relativeFrom="paragraph">
            <wp:posOffset>-386196</wp:posOffset>
          </wp:positionV>
          <wp:extent cx="1371600" cy="695325"/>
          <wp:effectExtent l="0" t="0" r="0" b="9525"/>
          <wp:wrapThrough wrapText="bothSides">
            <wp:wrapPolygon edited="0">
              <wp:start x="0" y="0"/>
              <wp:lineTo x="0" y="21304"/>
              <wp:lineTo x="21300" y="21304"/>
              <wp:lineTo x="2130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95325"/>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cs="Gill Sans MT"/>
        <w:noProof/>
        <w:color w:val="000000"/>
        <w:sz w:val="16"/>
        <w:szCs w:val="16"/>
        <w:lang w:val="en-GB" w:eastAsia="en-GB"/>
      </w:rPr>
      <w:drawing>
        <wp:anchor distT="0" distB="0" distL="114300" distR="114300" simplePos="0" relativeHeight="251660288" behindDoc="1" locked="0" layoutInCell="1" allowOverlap="1">
          <wp:simplePos x="0" y="0"/>
          <wp:positionH relativeFrom="page">
            <wp:posOffset>-696497</wp:posOffset>
          </wp:positionH>
          <wp:positionV relativeFrom="page">
            <wp:align>bottom</wp:align>
          </wp:positionV>
          <wp:extent cx="8181975" cy="621665"/>
          <wp:effectExtent l="0" t="0" r="9525" b="698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81975" cy="6216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497" w:rsidRDefault="006105F5">
    <w:pPr>
      <w:widowControl w:val="0"/>
      <w:tabs>
        <w:tab w:val="left" w:pos="10632"/>
      </w:tabs>
      <w:autoSpaceDE w:val="0"/>
      <w:autoSpaceDN w:val="0"/>
      <w:adjustRightInd w:val="0"/>
      <w:spacing w:before="47" w:after="0" w:line="240" w:lineRule="auto"/>
      <w:ind w:right="68"/>
      <w:jc w:val="center"/>
      <w:rPr>
        <w:rFonts w:ascii="Gill Sans MT" w:hAnsi="Gill Sans MT" w:cs="Gill Sans MT"/>
        <w:color w:val="000000"/>
        <w:sz w:val="16"/>
        <w:szCs w:val="16"/>
      </w:rPr>
    </w:pPr>
    <w:r>
      <w:rPr>
        <w:rFonts w:ascii="Gill Sans MT" w:hAnsi="Gill Sans MT" w:cs="Gill Sans MT"/>
        <w:noProof/>
        <w:color w:val="000000"/>
        <w:sz w:val="16"/>
        <w:szCs w:val="16"/>
        <w:lang w:eastAsia="en-GB"/>
      </w:rPr>
      <w:drawing>
        <wp:anchor distT="0" distB="0" distL="114300" distR="114300" simplePos="0" relativeHeight="251663360" behindDoc="1" locked="0" layoutInCell="1" allowOverlap="1">
          <wp:simplePos x="0" y="0"/>
          <wp:positionH relativeFrom="column">
            <wp:posOffset>5314950</wp:posOffset>
          </wp:positionH>
          <wp:positionV relativeFrom="paragraph">
            <wp:posOffset>-534035</wp:posOffset>
          </wp:positionV>
          <wp:extent cx="1371600" cy="695325"/>
          <wp:effectExtent l="0" t="0" r="0" b="9525"/>
          <wp:wrapThrough wrapText="bothSides">
            <wp:wrapPolygon edited="0">
              <wp:start x="0" y="0"/>
              <wp:lineTo x="0" y="21304"/>
              <wp:lineTo x="21300" y="21304"/>
              <wp:lineTo x="2130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95325"/>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cs="Gill Sans MT"/>
        <w:color w:val="4C4990"/>
        <w:sz w:val="16"/>
        <w:szCs w:val="16"/>
      </w:rPr>
      <w:t>Russell Education Trust (a compa</w:t>
    </w:r>
    <w:r>
      <w:rPr>
        <w:rFonts w:ascii="Gill Sans MT" w:hAnsi="Gill Sans MT" w:cs="Gill Sans MT"/>
        <w:color w:val="4C4990"/>
        <w:spacing w:val="-2"/>
        <w:sz w:val="16"/>
        <w:szCs w:val="16"/>
      </w:rPr>
      <w:t>n</w:t>
    </w:r>
    <w:r>
      <w:rPr>
        <w:rFonts w:ascii="Gill Sans MT" w:hAnsi="Gill Sans MT" w:cs="Gill Sans MT"/>
        <w:color w:val="4C4990"/>
        <w:sz w:val="16"/>
        <w:szCs w:val="16"/>
      </w:rPr>
      <w:t xml:space="preserve">y limited </w:t>
    </w:r>
    <w:r>
      <w:rPr>
        <w:rFonts w:ascii="Gill Sans MT" w:hAnsi="Gill Sans MT" w:cs="Gill Sans MT"/>
        <w:color w:val="4C4990"/>
        <w:spacing w:val="-1"/>
        <w:sz w:val="16"/>
        <w:szCs w:val="16"/>
      </w:rPr>
      <w:t>b</w:t>
    </w:r>
    <w:r>
      <w:rPr>
        <w:rFonts w:ascii="Gill Sans MT" w:hAnsi="Gill Sans MT" w:cs="Gill Sans MT"/>
        <w:color w:val="4C4990"/>
        <w:sz w:val="16"/>
        <w:szCs w:val="16"/>
      </w:rPr>
      <w:t>y guarantee)</w:t>
    </w:r>
    <w:r>
      <w:rPr>
        <w:rFonts w:ascii="Gill Sans MT" w:hAnsi="Gill Sans MT" w:cs="Gill Sans MT"/>
        <w:noProof/>
        <w:color w:val="000000"/>
        <w:sz w:val="16"/>
        <w:szCs w:val="16"/>
        <w:lang w:eastAsia="en-GB"/>
      </w:rPr>
      <w:t xml:space="preserve"> </w:t>
    </w:r>
    <w:r w:rsidR="00796AC6">
      <w:rPr>
        <w:rFonts w:ascii="Gill Sans MT" w:hAnsi="Gill Sans MT" w:cs="Gill Sans MT"/>
        <w:noProof/>
        <w:color w:val="000000"/>
        <w:sz w:val="16"/>
        <w:szCs w:val="16"/>
        <w:lang w:eastAsia="en-GB"/>
      </w:rPr>
      <w:drawing>
        <wp:anchor distT="0" distB="0" distL="114300" distR="114300" simplePos="0" relativeHeight="251667456" behindDoc="1" locked="0" layoutInCell="1" allowOverlap="1" wp14:anchorId="1402DC6C" wp14:editId="4CCEC74B">
          <wp:simplePos x="0" y="0"/>
          <wp:positionH relativeFrom="page">
            <wp:posOffset>457200</wp:posOffset>
          </wp:positionH>
          <wp:positionV relativeFrom="page">
            <wp:posOffset>10087610</wp:posOffset>
          </wp:positionV>
          <wp:extent cx="8181975" cy="621665"/>
          <wp:effectExtent l="0" t="0" r="952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81975" cy="621665"/>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cs="Gill Sans MT"/>
        <w:noProof/>
        <w:color w:val="000000"/>
        <w:sz w:val="16"/>
        <w:szCs w:val="16"/>
        <w:lang w:eastAsia="en-GB"/>
      </w:rPr>
      <w:drawing>
        <wp:anchor distT="0" distB="0" distL="114300" distR="114300" simplePos="0" relativeHeight="251661312" behindDoc="1" locked="0" layoutInCell="1" allowOverlap="1">
          <wp:simplePos x="0" y="0"/>
          <wp:positionH relativeFrom="page">
            <wp:posOffset>116840</wp:posOffset>
          </wp:positionH>
          <wp:positionV relativeFrom="page">
            <wp:posOffset>10923270</wp:posOffset>
          </wp:positionV>
          <wp:extent cx="8181975" cy="621665"/>
          <wp:effectExtent l="0" t="0" r="952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81975" cy="6216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497" w:rsidRDefault="006105F5">
      <w:pPr>
        <w:spacing w:after="0" w:line="240" w:lineRule="auto"/>
      </w:pPr>
      <w:r>
        <w:separator/>
      </w:r>
    </w:p>
  </w:footnote>
  <w:footnote w:type="continuationSeparator" w:id="0">
    <w:p w:rsidR="008E2497" w:rsidRDefault="00610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497" w:rsidRDefault="00796AC6" w:rsidP="00796AC6">
    <w:pPr>
      <w:spacing w:after="0"/>
      <w:jc w:val="center"/>
      <w:rPr>
        <w:color w:val="E4E9EF" w:themeColor="background2"/>
      </w:rPr>
    </w:pPr>
    <w:r>
      <w:rPr>
        <w:rFonts w:ascii="Gill Sans MT" w:hAnsi="Gill Sans MT"/>
        <w:noProof/>
        <w:color w:val="002060"/>
        <w:sz w:val="16"/>
        <w:szCs w:val="16"/>
        <w:lang w:eastAsia="en-GB"/>
      </w:rPr>
      <w:drawing>
        <wp:inline distT="0" distB="0" distL="0" distR="0" wp14:anchorId="29A59224" wp14:editId="4FE44445">
          <wp:extent cx="1466850" cy="11741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FS-blue-on-white.jpg"/>
                  <pic:cNvPicPr/>
                </pic:nvPicPr>
                <pic:blipFill>
                  <a:blip r:embed="rId1">
                    <a:extLst>
                      <a:ext uri="{28A0092B-C50C-407E-A947-70E740481C1C}">
                        <a14:useLocalDpi xmlns:a14="http://schemas.microsoft.com/office/drawing/2010/main" val="0"/>
                      </a:ext>
                    </a:extLst>
                  </a:blip>
                  <a:stretch>
                    <a:fillRect/>
                  </a:stretch>
                </pic:blipFill>
                <pic:spPr>
                  <a:xfrm>
                    <a:off x="0" y="0"/>
                    <a:ext cx="1466850" cy="1174115"/>
                  </a:xfrm>
                  <a:prstGeom prst="rect">
                    <a:avLst/>
                  </a:prstGeom>
                </pic:spPr>
              </pic:pic>
            </a:graphicData>
          </a:graphic>
        </wp:inline>
      </w:drawing>
    </w:r>
  </w:p>
  <w:p w:rsidR="008E2497" w:rsidRDefault="008E2497">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497" w:rsidRDefault="006105F5">
    <w:pPr>
      <w:pStyle w:val="Header"/>
      <w:jc w:val="center"/>
      <w:rPr>
        <w:rFonts w:ascii="Gill Sans MT" w:hAnsi="Gill Sans MT"/>
        <w:color w:val="002060"/>
        <w:sz w:val="16"/>
        <w:szCs w:val="16"/>
      </w:rPr>
    </w:pPr>
    <w:r>
      <w:rPr>
        <w:rFonts w:ascii="Gill Sans MT" w:hAnsi="Gill Sans MT"/>
        <w:noProof/>
        <w:sz w:val="16"/>
        <w:szCs w:val="16"/>
        <w:lang w:val="en-GB" w:eastAsia="en-GB"/>
      </w:rPr>
      <mc:AlternateContent>
        <mc:Choice Requires="wps">
          <w:drawing>
            <wp:anchor distT="0" distB="0" distL="114300" distR="114300" simplePos="0" relativeHeight="251662336" behindDoc="0" locked="0" layoutInCell="1" allowOverlap="1">
              <wp:simplePos x="0" y="0"/>
              <wp:positionH relativeFrom="column">
                <wp:posOffset>-82550</wp:posOffset>
              </wp:positionH>
              <wp:positionV relativeFrom="paragraph">
                <wp:posOffset>927100</wp:posOffset>
              </wp:positionV>
              <wp:extent cx="1485900" cy="2222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1485900"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2497" w:rsidRDefault="008E2497" w:rsidP="00796AC6">
                          <w:pPr>
                            <w:pStyle w:val="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 o:spid="_x0000_s1026" type="#_x0000_t202" style="position:absolute;left:0;text-align:left;margin-left:-6.5pt;margin-top:73pt;width:117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" filled="f" stroked="f" strokeweight=".5pt">
              <v:textbox>
                <w:txbxContent>
                  <w:p w:rsidR="008E2497" w:rsidRDefault="008E2497" w:rsidP="00796AC6">
                    <w:pPr>
                      <w:pStyle w:val="Header"/>
                    </w:pPr>
                  </w:p>
                </w:txbxContent>
              </v:textbox>
            </v:shape>
          </w:pict>
        </mc:Fallback>
      </mc:AlternateContent>
    </w:r>
    <w:r>
      <w:rPr>
        <w:rFonts w:ascii="Gill Sans MT" w:hAnsi="Gill Sans MT"/>
        <w:noProof/>
        <w:color w:val="002060"/>
        <w:sz w:val="16"/>
        <w:szCs w:val="16"/>
        <w:lang w:val="en-GB" w:eastAsia="en-GB"/>
      </w:rPr>
      <w:drawing>
        <wp:inline distT="0" distB="0" distL="0" distR="0">
          <wp:extent cx="1466850" cy="11741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FS-blue-on-white.jpg"/>
                  <pic:cNvPicPr/>
                </pic:nvPicPr>
                <pic:blipFill>
                  <a:blip r:embed="rId1">
                    <a:extLst>
                      <a:ext uri="{28A0092B-C50C-407E-A947-70E740481C1C}">
                        <a14:useLocalDpi xmlns:a14="http://schemas.microsoft.com/office/drawing/2010/main" val="0"/>
                      </a:ext>
                    </a:extLst>
                  </a:blip>
                  <a:stretch>
                    <a:fillRect/>
                  </a:stretch>
                </pic:blipFill>
                <pic:spPr>
                  <a:xfrm>
                    <a:off x="0" y="0"/>
                    <a:ext cx="1466850" cy="11741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88459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102D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16D1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4A83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E68422" w:themeColor="accent3"/>
      </w:rPr>
    </w:lvl>
  </w:abstractNum>
  <w:abstractNum w:abstractNumId="5"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E68422" w:themeColor="accent3"/>
      </w:rPr>
    </w:lvl>
  </w:abstractNum>
  <w:abstractNum w:abstractNumId="6"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6076B4" w:themeColor="accent1"/>
      </w:rPr>
    </w:lvl>
  </w:abstractNum>
  <w:abstractNum w:abstractNumId="7"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6076B4" w:themeColor="accent1"/>
      </w:rPr>
    </w:lvl>
  </w:abstractNum>
  <w:abstractNum w:abstractNumId="8" w15:restartNumberingAfterBreak="0">
    <w:nsid w:val="FFFFFF88"/>
    <w:multiLevelType w:val="singleLevel"/>
    <w:tmpl w:val="58422E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6076B4" w:themeColor="accent1"/>
      </w:rPr>
    </w:lvl>
  </w:abstractNum>
  <w:abstractNum w:abstractNumId="10" w15:restartNumberingAfterBreak="0">
    <w:nsid w:val="1E70570D"/>
    <w:multiLevelType w:val="hybridMultilevel"/>
    <w:tmpl w:val="C31A4850"/>
    <w:lvl w:ilvl="0" w:tplc="73EEDD92">
      <w:start w:val="1"/>
      <w:numFmt w:val="bullet"/>
      <w:lvlText w:val="o"/>
      <w:lvlJc w:val="left"/>
      <w:pPr>
        <w:ind w:left="720" w:hanging="360"/>
      </w:pPr>
      <w:rPr>
        <w:rFonts w:ascii="Courier New" w:hAnsi="Courier New" w:cs="Courier New" w:hint="default"/>
        <w:sz w:val="52"/>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563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044BB3"/>
    <w:multiLevelType w:val="hybridMultilevel"/>
    <w:tmpl w:val="BC886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DB7C93"/>
    <w:multiLevelType w:val="hybridMultilevel"/>
    <w:tmpl w:val="7FF07826"/>
    <w:lvl w:ilvl="0" w:tplc="A6DE3F5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0"/>
  </w:num>
  <w:num w:numId="22">
    <w:abstractNumId w:val="11"/>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GrammaticalErrors/>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97"/>
    <w:rsid w:val="001F3FBC"/>
    <w:rsid w:val="002B1BF7"/>
    <w:rsid w:val="003F61C4"/>
    <w:rsid w:val="00482E39"/>
    <w:rsid w:val="005D7D90"/>
    <w:rsid w:val="006105F5"/>
    <w:rsid w:val="0069421C"/>
    <w:rsid w:val="00796AC6"/>
    <w:rsid w:val="00851750"/>
    <w:rsid w:val="008E2497"/>
    <w:rsid w:val="009A5657"/>
    <w:rsid w:val="00A12F46"/>
    <w:rsid w:val="00A16526"/>
    <w:rsid w:val="00AD6706"/>
    <w:rsid w:val="00BD0EEA"/>
    <w:rsid w:val="00CA1930"/>
    <w:rsid w:val="00CE2676"/>
    <w:rsid w:val="00E670C1"/>
    <w:rsid w:val="00EF0CBE"/>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383D1BCE-A3AE-44B7-89F6-472C4C7D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imes New Roman" w:hAnsi="Calibri" w:cs="Arial"/>
      <w:lang w:val="en-GB" w:eastAsia="fr-FR"/>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val="en-US" w:eastAsia="en-US"/>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val="en-US"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4"/>
      <w:lang w:val="en-US"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4"/>
      <w:lang w:val="en-US"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lang w:val="en-US"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lang w:val="en-US"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lang w:val="en-US"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lang w:val="en-US"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auto"/>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IntenseReferenceChar">
    <w:name w:val="Intense Reference Char"/>
    <w:basedOn w:val="DefaultParagraphFont"/>
    <w:uiPriority w:val="32"/>
    <w:rPr>
      <w:rFonts w:cs="Times New Roman"/>
      <w:b/>
      <w:color w:val="auto"/>
      <w:szCs w:val="20"/>
      <w:u w:val="single"/>
    </w:rPr>
  </w:style>
  <w:style w:type="character" w:customStyle="1" w:styleId="SubtleReferenceChar">
    <w:name w:val="Subtle Reference Char"/>
    <w:basedOn w:val="DefaultParagraphFont"/>
    <w:uiPriority w:val="31"/>
    <w:rPr>
      <w:rFonts w:cs="Times New Roman"/>
      <w:color w:val="auto"/>
      <w:szCs w:val="20"/>
      <w:u w:val="single"/>
    </w:rPr>
  </w:style>
  <w:style w:type="character" w:customStyle="1" w:styleId="BookTitleChar">
    <w:name w:val="Book Title Char"/>
    <w:basedOn w:val="DefaultParagraphFont"/>
    <w:uiPriority w:val="33"/>
    <w:rPr>
      <w:rFonts w:asciiTheme="majorHAnsi" w:hAnsiTheme="majorHAnsi" w:cs="Times New Roman"/>
      <w:b/>
      <w:i/>
      <w:color w:val="auto"/>
      <w:szCs w:val="20"/>
    </w:rPr>
  </w:style>
  <w:style w:type="character" w:customStyle="1" w:styleId="IntenseEmphasisChar">
    <w:name w:val="Intense Emphasis Char"/>
    <w:basedOn w:val="DefaultParagraphFont"/>
    <w:uiPriority w:val="21"/>
    <w:rPr>
      <w:rFonts w:cs="Times New Roman"/>
      <w:b/>
      <w:i/>
      <w:color w:val="auto"/>
      <w:szCs w:val="20"/>
    </w:rPr>
  </w:style>
  <w:style w:type="character" w:customStyle="1" w:styleId="SubtleEmphasisChar">
    <w:name w:val="Subtle Emphasis Char"/>
    <w:basedOn w:val="DefaultParagraphFont"/>
    <w:uiPriority w:val="19"/>
    <w:rPr>
      <w:rFonts w:cs="Times New Roman"/>
      <w:i/>
      <w:color w:val="auto"/>
      <w:szCs w:val="20"/>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eastAsiaTheme="minorEastAsia" w:hAnsiTheme="majorHAnsi" w:cstheme="minorBidi"/>
      <w:i/>
      <w:iCs/>
      <w:color w:val="6076B4" w:themeColor="accent1"/>
      <w:sz w:val="24"/>
      <w:lang w:val="en-US" w:eastAsia="en-US"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cstheme="minorBidi"/>
      <w:bCs/>
      <w:i/>
      <w:iCs/>
      <w:color w:val="FFFFFF" w:themeColor="background1"/>
      <w:sz w:val="24"/>
      <w:lang w:val="en-US" w:eastAsia="en-US" w:bidi="hi-IN"/>
      <w14:ligatures w14:val="standardContextual"/>
      <w14:cntxtAlts/>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Pr>
      <w:rFonts w:cs="Times New Roman"/>
      <w:color w:val="auto"/>
      <w:szCs w:val="20"/>
      <w:lang w:eastAsia="ja-JP" w:bidi="he-IL"/>
    </w:rPr>
  </w:style>
  <w:style w:type="paragraph" w:styleId="Footer">
    <w:name w:val="footer"/>
    <w:basedOn w:val="Normal"/>
    <w:link w:val="FooterChar"/>
    <w:uiPriority w:val="99"/>
    <w:unhideWhenUsed/>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Pr>
      <w:rFonts w:cs="Times New Roman"/>
      <w:color w:val="auto"/>
      <w:szCs w:val="20"/>
    </w:rPr>
  </w:style>
  <w:style w:type="paragraph" w:styleId="BalloonText">
    <w:name w:val="Balloon Text"/>
    <w:basedOn w:val="Normal"/>
    <w:link w:val="BalloonTextChar"/>
    <w:uiPriority w:val="99"/>
    <w:semiHidden/>
    <w:unhideWhenUsed/>
    <w:rPr>
      <w:rFonts w:ascii="Tahoma" w:eastAsiaTheme="minorEastAsia" w:hAnsi="Tahoma" w:cs="Tahoma"/>
      <w:sz w:val="16"/>
      <w:szCs w:val="16"/>
      <w:lang w:val="en-US" w:eastAsia="en-US"/>
    </w:rPr>
  </w:style>
  <w:style w:type="character" w:customStyle="1" w:styleId="BalloonTextChar">
    <w:name w:val="Balloon Text Char"/>
    <w:basedOn w:val="DefaultParagraphFont"/>
    <w:link w:val="BalloonText"/>
    <w:uiPriority w:val="99"/>
    <w:semiHidden/>
    <w:rPr>
      <w:rFonts w:ascii="Tahoma" w:hAnsi="Tahoma" w:cs="Tahoma"/>
      <w:color w:val="auto"/>
      <w:sz w:val="16"/>
      <w:szCs w:val="16"/>
    </w:rPr>
  </w:style>
  <w:style w:type="paragraph" w:styleId="Caption">
    <w:name w:val="caption"/>
    <w:basedOn w:val="Normal"/>
    <w:next w:val="Normal"/>
    <w:uiPriority w:val="35"/>
    <w:unhideWhenUsed/>
    <w:qFormat/>
    <w:pPr>
      <w:spacing w:line="240" w:lineRule="auto"/>
    </w:pPr>
    <w:rPr>
      <w:rFonts w:asciiTheme="minorHAnsi" w:eastAsiaTheme="minorEastAsia" w:hAnsiTheme="minorHAnsi" w:cstheme="minorBidi"/>
      <w:b/>
      <w:bCs/>
      <w:color w:val="2F5897" w:themeColor="text2"/>
      <w:sz w:val="18"/>
      <w:szCs w:val="18"/>
      <w:lang w:val="en-US" w:eastAsia="en-US"/>
    </w:rPr>
  </w:style>
  <w:style w:type="paragraph" w:styleId="NoSpacing">
    <w:name w:val="No Spacing"/>
    <w:link w:val="NoSpacingChar"/>
    <w:uiPriority w:val="1"/>
    <w:qFormat/>
    <w:pPr>
      <w:spacing w:after="0" w:line="240" w:lineRule="auto"/>
    </w:pPr>
  </w:style>
  <w:style w:type="paragraph" w:styleId="BlockText">
    <w:name w:val="Block Text"/>
    <w:aliases w:val="Block Quote"/>
    <w:uiPriority w:val="40"/>
    <w:pPr>
      <w:pBdr>
        <w:top w:val="single" w:sz="2" w:space="10" w:color="9FACD2" w:themeColor="accent1" w:themeTint="99"/>
        <w:bottom w:val="single" w:sz="24" w:space="10" w:color="9FACD2" w:themeColor="accent1" w:themeTint="99"/>
      </w:pBdr>
      <w:spacing w:after="280" w:line="240" w:lineRule="auto"/>
      <w:ind w:left="1440" w:right="1440"/>
      <w:jc w:val="both"/>
    </w:pPr>
    <w:rPr>
      <w:rFonts w:eastAsia="Times New Roman" w:cs="Times New Roman"/>
      <w:color w:val="FFFFFF" w:themeColor="background1"/>
      <w:sz w:val="28"/>
      <w:szCs w:val="28"/>
      <w:lang w:eastAsia="ko-KR" w:bidi="hi-IN"/>
    </w:rPr>
  </w:style>
  <w:style w:type="paragraph" w:styleId="ListBullet">
    <w:name w:val="List Bullet"/>
    <w:basedOn w:val="Normal"/>
    <w:uiPriority w:val="6"/>
    <w:unhideWhenUsed/>
    <w:pPr>
      <w:numPr>
        <w:numId w:val="16"/>
      </w:numPr>
      <w:spacing w:after="0"/>
      <w:contextualSpacing/>
    </w:pPr>
    <w:rPr>
      <w:rFonts w:asciiTheme="minorHAnsi" w:eastAsiaTheme="minorEastAsia" w:hAnsiTheme="minorHAnsi" w:cstheme="minorBidi"/>
      <w:lang w:val="en-US" w:eastAsia="en-US"/>
    </w:rPr>
  </w:style>
  <w:style w:type="paragraph" w:styleId="ListBullet2">
    <w:name w:val="List Bullet 2"/>
    <w:basedOn w:val="Normal"/>
    <w:uiPriority w:val="6"/>
    <w:unhideWhenUsed/>
    <w:pPr>
      <w:numPr>
        <w:numId w:val="17"/>
      </w:numPr>
      <w:spacing w:after="0"/>
    </w:pPr>
    <w:rPr>
      <w:rFonts w:asciiTheme="minorHAnsi" w:eastAsiaTheme="minorEastAsia" w:hAnsiTheme="minorHAnsi" w:cstheme="minorBidi"/>
      <w:lang w:val="en-US" w:eastAsia="en-US"/>
    </w:rPr>
  </w:style>
  <w:style w:type="paragraph" w:styleId="ListBullet3">
    <w:name w:val="List Bullet 3"/>
    <w:basedOn w:val="Normal"/>
    <w:uiPriority w:val="6"/>
    <w:unhideWhenUsed/>
    <w:pPr>
      <w:numPr>
        <w:numId w:val="18"/>
      </w:numPr>
      <w:spacing w:after="0"/>
    </w:pPr>
    <w:rPr>
      <w:rFonts w:asciiTheme="minorHAnsi" w:eastAsiaTheme="minorEastAsia" w:hAnsiTheme="minorHAnsi" w:cstheme="minorBidi"/>
      <w:lang w:val="en-US" w:eastAsia="en-US"/>
    </w:rPr>
  </w:style>
  <w:style w:type="paragraph" w:styleId="ListBullet4">
    <w:name w:val="List Bullet 4"/>
    <w:basedOn w:val="Normal"/>
    <w:uiPriority w:val="6"/>
    <w:unhideWhenUsed/>
    <w:pPr>
      <w:numPr>
        <w:numId w:val="19"/>
      </w:numPr>
      <w:spacing w:after="0"/>
    </w:pPr>
    <w:rPr>
      <w:rFonts w:asciiTheme="minorHAnsi" w:eastAsiaTheme="minorEastAsia" w:hAnsiTheme="minorHAnsi" w:cstheme="minorBidi"/>
      <w:lang w:val="en-US" w:eastAsia="en-US"/>
    </w:rPr>
  </w:style>
  <w:style w:type="paragraph" w:styleId="ListBullet5">
    <w:name w:val="List Bullet 5"/>
    <w:basedOn w:val="Normal"/>
    <w:uiPriority w:val="6"/>
    <w:unhideWhenUsed/>
    <w:pPr>
      <w:numPr>
        <w:numId w:val="20"/>
      </w:numPr>
      <w:spacing w:after="0"/>
    </w:pPr>
    <w:rPr>
      <w:rFonts w:asciiTheme="minorHAnsi" w:eastAsiaTheme="minorEastAsia" w:hAnsiTheme="minorHAnsi" w:cstheme="minorBidi"/>
      <w:lang w:val="en-US" w:eastAsia="en-US"/>
    </w:rPr>
  </w:style>
  <w:style w:type="paragraph" w:styleId="TOC1">
    <w:name w:val="toc 1"/>
    <w:basedOn w:val="Normal"/>
    <w:next w:val="Normal"/>
    <w:autoRedefine/>
    <w:uiPriority w:val="99"/>
    <w:semiHidden/>
    <w:unhideWhenUsed/>
    <w:pPr>
      <w:tabs>
        <w:tab w:val="right" w:leader="dot" w:pos="8630"/>
      </w:tabs>
      <w:spacing w:after="40" w:line="240" w:lineRule="auto"/>
    </w:pPr>
    <w:rPr>
      <w:rFonts w:asciiTheme="minorHAnsi" w:eastAsiaTheme="minorEastAsia" w:hAnsiTheme="minorHAnsi" w:cstheme="minorBidi"/>
      <w:smallCaps/>
      <w:noProof/>
      <w:color w:val="9C5252" w:themeColor="accent2"/>
      <w:lang w:val="en-US" w:eastAsia="en-US"/>
    </w:rPr>
  </w:style>
  <w:style w:type="paragraph" w:styleId="TOC2">
    <w:name w:val="toc 2"/>
    <w:basedOn w:val="Normal"/>
    <w:next w:val="Normal"/>
    <w:autoRedefine/>
    <w:uiPriority w:val="99"/>
    <w:semiHidden/>
    <w:unhideWhenUsed/>
    <w:pPr>
      <w:tabs>
        <w:tab w:val="right" w:leader="dot" w:pos="8630"/>
      </w:tabs>
      <w:spacing w:after="40" w:line="240" w:lineRule="auto"/>
      <w:ind w:left="216"/>
    </w:pPr>
    <w:rPr>
      <w:rFonts w:asciiTheme="minorHAnsi" w:eastAsiaTheme="minorEastAsia" w:hAnsiTheme="minorHAnsi" w:cstheme="minorBidi"/>
      <w:smallCaps/>
      <w:noProof/>
      <w:lang w:val="en-US" w:eastAsia="en-US"/>
    </w:rPr>
  </w:style>
  <w:style w:type="paragraph" w:styleId="TOC3">
    <w:name w:val="toc 3"/>
    <w:basedOn w:val="Normal"/>
    <w:next w:val="Normal"/>
    <w:autoRedefine/>
    <w:uiPriority w:val="99"/>
    <w:semiHidden/>
    <w:unhideWhenUsed/>
    <w:pPr>
      <w:tabs>
        <w:tab w:val="right" w:leader="dot" w:pos="8630"/>
      </w:tabs>
      <w:spacing w:after="40" w:line="240" w:lineRule="auto"/>
      <w:ind w:left="446"/>
    </w:pPr>
    <w:rPr>
      <w:rFonts w:asciiTheme="minorHAnsi" w:eastAsiaTheme="minorEastAsia" w:hAnsiTheme="minorHAnsi" w:cstheme="minorBidi"/>
      <w:smallCaps/>
      <w:noProof/>
      <w:lang w:val="en-US" w:eastAsia="en-US"/>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rFonts w:asciiTheme="minorHAnsi" w:eastAsiaTheme="minorEastAsia" w:hAnsiTheme="minorHAnsi" w:cstheme="minorBidi"/>
      <w:smallCaps/>
      <w:noProof/>
      <w:lang w:val="en-US" w:eastAsia="en-US"/>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rFonts w:asciiTheme="minorHAnsi" w:eastAsiaTheme="minorEastAsia" w:hAnsiTheme="minorHAnsi" w:cstheme="minorBidi"/>
      <w:smallCaps/>
      <w:noProof/>
      <w:lang w:val="en-US" w:eastAsia="en-US"/>
    </w:rPr>
  </w:style>
  <w:style w:type="paragraph" w:styleId="TOC6">
    <w:name w:val="toc 6"/>
    <w:basedOn w:val="Normal"/>
    <w:next w:val="Normal"/>
    <w:autoRedefine/>
    <w:uiPriority w:val="99"/>
    <w:semiHidden/>
    <w:unhideWhenUsed/>
    <w:pPr>
      <w:tabs>
        <w:tab w:val="right" w:leader="dot" w:pos="8630"/>
      </w:tabs>
      <w:spacing w:after="40" w:line="240" w:lineRule="auto"/>
      <w:ind w:left="1094"/>
    </w:pPr>
    <w:rPr>
      <w:rFonts w:asciiTheme="minorHAnsi" w:eastAsiaTheme="minorEastAsia" w:hAnsiTheme="minorHAnsi" w:cstheme="minorBidi"/>
      <w:smallCaps/>
      <w:noProof/>
      <w:lang w:val="en-US" w:eastAsia="en-US"/>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rFonts w:asciiTheme="minorHAnsi" w:eastAsiaTheme="minorEastAsia" w:hAnsiTheme="minorHAnsi" w:cstheme="minorBidi"/>
      <w:smallCaps/>
      <w:noProof/>
      <w:lang w:val="en-US" w:eastAsia="en-US"/>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rFonts w:asciiTheme="minorHAnsi" w:eastAsiaTheme="minorEastAsia" w:hAnsiTheme="minorHAnsi" w:cstheme="minorBidi"/>
      <w:smallCaps/>
      <w:noProof/>
      <w:lang w:val="en-US" w:eastAsia="en-US"/>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rFonts w:asciiTheme="minorHAnsi" w:eastAsiaTheme="minorEastAsia" w:hAnsiTheme="minorHAnsi" w:cstheme="minorBidi"/>
      <w:smallCaps/>
      <w:noProof/>
      <w:lang w:val="en-US" w:eastAsia="en-US"/>
    </w:rPr>
  </w:style>
  <w:style w:type="character" w:styleId="Hyperlink">
    <w:name w:val="Hyperlink"/>
    <w:basedOn w:val="DefaultParagraphFont"/>
    <w:uiPriority w:val="99"/>
    <w:unhideWhenUsed/>
    <w:rPr>
      <w:color w:val="auto"/>
      <w:u w:val="single"/>
    </w:rPr>
  </w:style>
  <w:style w:type="character" w:styleId="BookTitle">
    <w:name w:val="Book Title"/>
    <w:basedOn w:val="DefaultParagraphFont"/>
    <w:uiPriority w:val="33"/>
    <w:qFormat/>
    <w:rPr>
      <w:b/>
      <w:bCs/>
      <w:caps w:val="0"/>
      <w:smallCaps/>
      <w:spacing w:val="10"/>
    </w:rPr>
  </w:style>
  <w:style w:type="character" w:styleId="IntenseEmphasis">
    <w:name w:val="Intense Emphasis"/>
    <w:basedOn w:val="DefaultParagraphFont"/>
    <w:uiPriority w:val="21"/>
    <w:qFormat/>
    <w:rPr>
      <w:b w:val="0"/>
      <w:bCs/>
      <w:i/>
      <w:iCs/>
      <w:caps w:val="0"/>
      <w:smallCaps w:val="0"/>
      <w:color w:val="000000"/>
    </w:rPr>
  </w:style>
  <w:style w:type="character" w:styleId="IntenseReference">
    <w:name w:val="Intense Reference"/>
    <w:basedOn w:val="DefaultParagraphFont"/>
    <w:uiPriority w:val="32"/>
    <w:qFormat/>
    <w:rPr>
      <w:b/>
      <w:bCs/>
      <w:caps w:val="0"/>
      <w:smallCaps/>
      <w:color w:val="auto"/>
      <w:spacing w:val="5"/>
      <w:u w:val="single"/>
    </w:rPr>
  </w:style>
  <w:style w:type="character" w:styleId="SubtleEmphasis">
    <w:name w:val="Subtle Emphasis"/>
    <w:basedOn w:val="DefaultParagraphFont"/>
    <w:uiPriority w:val="19"/>
    <w:qFormat/>
    <w:rPr>
      <w:i/>
      <w:iCs/>
      <w:color w:val="auto"/>
    </w:rPr>
  </w:style>
  <w:style w:type="character" w:styleId="SubtleReference">
    <w:name w:val="Subtle Reference"/>
    <w:basedOn w:val="DefaultParagraphFont"/>
    <w:uiPriority w:val="31"/>
    <w:qFormat/>
    <w:rPr>
      <w:smallCaps/>
      <w:color w:val="auto"/>
      <w:u w:val="single"/>
    </w:rPr>
  </w:style>
  <w:style w:type="paragraph" w:styleId="Closing">
    <w:name w:val="Closing"/>
    <w:basedOn w:val="Normal"/>
    <w:link w:val="ClosingChar"/>
    <w:uiPriority w:val="5"/>
    <w:unhideWhenUsed/>
    <w:pPr>
      <w:spacing w:before="480" w:after="960"/>
      <w:contextualSpacing/>
    </w:pPr>
    <w:rPr>
      <w:rFonts w:asciiTheme="minorHAnsi" w:eastAsiaTheme="minorEastAsia" w:hAnsiTheme="minorHAnsi" w:cstheme="minorBidi"/>
      <w:lang w:val="en-US" w:eastAsia="en-US"/>
    </w:rPr>
  </w:style>
  <w:style w:type="character" w:customStyle="1" w:styleId="ClosingChar">
    <w:name w:val="Closing Char"/>
    <w:basedOn w:val="DefaultParagraphFont"/>
    <w:link w:val="Closing"/>
    <w:uiPriority w:val="5"/>
    <w:rPr>
      <w:rFonts w:cs="Times New Roman"/>
      <w:color w:val="auto"/>
      <w:szCs w:val="20"/>
      <w:lang w:eastAsia="ja-JP" w:bidi="he-IL"/>
    </w:rPr>
  </w:style>
  <w:style w:type="paragraph" w:customStyle="1" w:styleId="RecipientAddress">
    <w:name w:val="Recipient Address"/>
    <w:basedOn w:val="NoSpacing"/>
    <w:uiPriority w:val="3"/>
    <w:pPr>
      <w:spacing w:after="360"/>
      <w:contextualSpacing/>
    </w:pPr>
  </w:style>
  <w:style w:type="paragraph" w:styleId="Salutation">
    <w:name w:val="Salutation"/>
    <w:basedOn w:val="NoSpacing"/>
    <w:next w:val="Normal"/>
    <w:link w:val="SalutationChar"/>
    <w:uiPriority w:val="4"/>
    <w:unhideWhenUsed/>
    <w:pPr>
      <w:spacing w:before="480" w:after="320"/>
      <w:contextualSpacing/>
    </w:pPr>
    <w:rPr>
      <w:b/>
    </w:rPr>
  </w:style>
  <w:style w:type="character" w:customStyle="1" w:styleId="SalutationChar">
    <w:name w:val="Salutation Char"/>
    <w:basedOn w:val="DefaultParagraphFont"/>
    <w:link w:val="Salutation"/>
    <w:uiPriority w:val="4"/>
    <w:rPr>
      <w:rFonts w:cs="Times New Roman"/>
      <w:b/>
      <w:color w:val="auto"/>
      <w:szCs w:val="20"/>
      <w:lang w:eastAsia="ja-JP" w:bidi="he-IL"/>
    </w:rPr>
  </w:style>
  <w:style w:type="paragraph" w:customStyle="1" w:styleId="SenderAddress">
    <w:name w:val="Sender Address"/>
    <w:basedOn w:val="NoSpacing"/>
    <w:uiPriority w:val="2"/>
    <w:pPr>
      <w:spacing w:after="360"/>
      <w:contextualSpacing/>
    </w:pPr>
  </w:style>
  <w:style w:type="paragraph" w:styleId="Subtitle">
    <w:name w:val="Subtitle"/>
    <w:basedOn w:val="Normal"/>
    <w:next w:val="Normal"/>
    <w:link w:val="SubtitleChar"/>
    <w:uiPriority w:val="11"/>
    <w:qFormat/>
    <w:pPr>
      <w:numPr>
        <w:ilvl w:val="1"/>
      </w:numPr>
    </w:pPr>
    <w:rPr>
      <w:rFonts w:asciiTheme="minorHAnsi" w:eastAsiaTheme="majorEastAsia" w:hAnsiTheme="minorHAnsi" w:cstheme="majorBidi"/>
      <w:iCs/>
      <w:color w:val="000000"/>
      <w:spacing w:val="15"/>
      <w:sz w:val="24"/>
      <w:szCs w:val="24"/>
      <w:lang w:val="en-US" w:eastAsia="en-US"/>
    </w:rPr>
  </w:style>
  <w:style w:type="character" w:customStyle="1" w:styleId="SubtitleChar">
    <w:name w:val="Subtitle Char"/>
    <w:basedOn w:val="DefaultParagraphFont"/>
    <w:link w:val="Subtitle"/>
    <w:uiPriority w:val="11"/>
    <w:rPr>
      <w:rFonts w:eastAsiaTheme="majorEastAsia" w:cstheme="majorBidi"/>
      <w:iCs/>
      <w:color w:val="000000"/>
      <w:spacing w:val="15"/>
      <w:sz w:val="24"/>
      <w:szCs w:val="24"/>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000000"/>
      <w:spacing w:val="5"/>
      <w:kern w:val="28"/>
      <w:sz w:val="56"/>
      <w:szCs w:val="56"/>
      <w:lang w:val="en-US" w:eastAsia="en-US"/>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000000"/>
      <w:spacing w:val="5"/>
      <w:kern w:val="28"/>
      <w:sz w:val="56"/>
      <w:szCs w:val="56"/>
      <w14:ligatures w14:val="standardContextual"/>
      <w14:cntxtAlts/>
    </w:rPr>
  </w:style>
  <w:style w:type="paragraph" w:styleId="Date">
    <w:name w:val="Date"/>
    <w:basedOn w:val="Normal"/>
    <w:next w:val="Normal"/>
    <w:link w:val="DateChar"/>
    <w:uiPriority w:val="99"/>
    <w:semiHidden/>
    <w:unhideWhenUsed/>
    <w:rPr>
      <w:rFonts w:asciiTheme="minorHAnsi" w:eastAsiaTheme="minorEastAsia" w:hAnsiTheme="minorHAnsi" w:cstheme="minorBidi"/>
      <w:lang w:val="en-US" w:eastAsia="en-US"/>
    </w:rPr>
  </w:style>
  <w:style w:type="character" w:customStyle="1" w:styleId="DateChar">
    <w:name w:val="Date Char"/>
    <w:basedOn w:val="DefaultParagraphFont"/>
    <w:link w:val="Date"/>
    <w:uiPriority w:val="99"/>
    <w:semiHidden/>
    <w:rPr>
      <w:rFonts w:cs="Times New Roman"/>
      <w:color w:val="auto"/>
      <w:szCs w:val="20"/>
      <w:lang w:eastAsia="ja-JP" w:bidi="he-IL"/>
    </w:rPr>
  </w:style>
  <w:style w:type="character" w:styleId="PlaceholderText">
    <w:name w:val="Placeholder Text"/>
    <w:basedOn w:val="DefaultParagraphFont"/>
    <w:uiPriority w:val="99"/>
    <w:unhideWhenUsed/>
    <w:rPr>
      <w:color w:val="808080"/>
    </w:rPr>
  </w:style>
  <w:style w:type="paragraph" w:styleId="Signature">
    <w:name w:val="Signature"/>
    <w:basedOn w:val="Normal"/>
    <w:link w:val="SignatureChar"/>
    <w:uiPriority w:val="99"/>
    <w:unhideWhenUsed/>
    <w:pPr>
      <w:contextualSpacing/>
    </w:pPr>
    <w:rPr>
      <w:rFonts w:asciiTheme="minorHAnsi" w:eastAsiaTheme="minorEastAsia" w:hAnsiTheme="minorHAnsi" w:cstheme="minorBidi"/>
      <w:lang w:val="en-US" w:eastAsia="en-US"/>
    </w:rPr>
  </w:style>
  <w:style w:type="character" w:customStyle="1" w:styleId="SignatureChar">
    <w:name w:val="Signature Char"/>
    <w:basedOn w:val="DefaultParagraphFont"/>
    <w:link w:val="Signature"/>
    <w:uiPriority w:val="99"/>
    <w:rPr>
      <w:rFonts w:cs="Times New Roman"/>
      <w:color w:val="auto"/>
      <w:szCs w:val="20"/>
      <w:lang w:eastAsia="ja-JP" w:bidi="he-IL"/>
    </w:rPr>
  </w:style>
  <w:style w:type="table" w:customStyle="1" w:styleId="Style6">
    <w:name w:val="Style 6"/>
    <w:basedOn w:val="TableNormal"/>
    <w:uiPriority w:val="26"/>
    <w:pPr>
      <w:spacing w:after="0" w:line="240" w:lineRule="auto"/>
    </w:pPr>
    <w:rPr>
      <w:rFonts w:eastAsia="Times New Roman" w:cs="Times New Roman"/>
      <w:color w:val="000000" w:themeColor="text1"/>
    </w:rPr>
    <w:tblPr>
      <w:tblBorders>
        <w:top w:val="single" w:sz="4" w:space="0" w:color="6076B4" w:themeColor="accent1"/>
        <w:left w:val="single" w:sz="4" w:space="0" w:color="6076B4" w:themeColor="accent1"/>
        <w:bottom w:val="single" w:sz="4" w:space="0" w:color="6076B4" w:themeColor="accent1"/>
        <w:right w:val="single" w:sz="4" w:space="0" w:color="6076B4" w:themeColor="accent1"/>
        <w:insideH w:val="single" w:sz="4" w:space="0" w:color="FFFFFF" w:themeColor="background1"/>
        <w:insideV w:val="single" w:sz="4" w:space="0" w:color="FFFFFF" w:themeColor="background1"/>
      </w:tblBorders>
    </w:tblPr>
    <w:tcPr>
      <w:shd w:val="clear" w:color="auto" w:fill="DFE3F0" w:themeFill="accent1" w:themeFillTint="33"/>
    </w:tcPr>
    <w:tblStylePr w:type="firstRow">
      <w:rPr>
        <w:b/>
        <w:bCs/>
        <w:color w:val="2F5897" w:themeColor="text2"/>
      </w:rPr>
      <w:tblPr/>
      <w:tcPr>
        <w:shd w:val="clear" w:color="auto" w:fill="EFF1F7" w:themeFill="accent1" w:themeFillTint="19"/>
      </w:tcPr>
    </w:tblStylePr>
    <w:tblStylePr w:type="lastRow">
      <w:rPr>
        <w:b/>
        <w:bCs/>
        <w:color w:val="FFFFFF" w:themeColor="background1"/>
      </w:rPr>
      <w:tblPr/>
      <w:tcPr>
        <w:shd w:val="clear" w:color="auto" w:fill="6076B4" w:themeFill="accent1"/>
      </w:tcPr>
    </w:tblStylePr>
    <w:tblStylePr w:type="firstCol">
      <w:rPr>
        <w:b/>
        <w:bCs/>
        <w:color w:val="2F5897" w:themeColor="text2"/>
      </w:rPr>
    </w:tblStylePr>
    <w:tblStylePr w:type="lastCol">
      <w:rPr>
        <w:color w:val="000000" w:themeColor="text1"/>
      </w:rPr>
    </w:tblStylePr>
  </w:style>
  <w:style w:type="paragraph" w:customStyle="1" w:styleId="DateText">
    <w:name w:val="Date Text"/>
    <w:basedOn w:val="Normal"/>
    <w:uiPriority w:val="35"/>
    <w:pPr>
      <w:spacing w:before="720"/>
      <w:contextualSpacing/>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after="160" w:line="240" w:lineRule="auto"/>
      <w:ind w:left="1008" w:hanging="288"/>
      <w:contextualSpacing/>
    </w:pPr>
    <w:rPr>
      <w:rFonts w:asciiTheme="minorHAnsi" w:eastAsiaTheme="minorHAnsi" w:hAnsiTheme="minorHAnsi" w:cstheme="minorBidi"/>
      <w:sz w:val="21"/>
      <w:lang w:val="en-US" w:eastAsia="en-U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auto"/>
      <w:sz w:val="24"/>
      <w:shd w:val="clear" w:color="auto" w:fill="6076B4" w:themeFill="accent1"/>
      <w:lang w:bidi="hi-IN"/>
      <w14:ligatures w14:val="standardContextual"/>
      <w14:cntxtAlts/>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 w:type="paragraph" w:styleId="BodyText">
    <w:name w:val="Body Text"/>
    <w:basedOn w:val="Normal"/>
    <w:link w:val="BodyTextChar"/>
    <w:pPr>
      <w:overflowPunct w:val="0"/>
      <w:autoSpaceDE w:val="0"/>
      <w:autoSpaceDN w:val="0"/>
      <w:adjustRightInd w:val="0"/>
      <w:spacing w:after="0" w:line="240" w:lineRule="auto"/>
      <w:jc w:val="both"/>
      <w:textAlignment w:val="baseline"/>
    </w:pPr>
    <w:rPr>
      <w:rFonts w:ascii="Arial" w:hAnsi="Arial" w:cs="Times New Roman"/>
      <w:sz w:val="24"/>
      <w:szCs w:val="20"/>
      <w:lang w:eastAsia="en-GB"/>
    </w:rPr>
  </w:style>
  <w:style w:type="character" w:customStyle="1" w:styleId="BodyTextChar">
    <w:name w:val="Body Text Char"/>
    <w:basedOn w:val="DefaultParagraphFont"/>
    <w:link w:val="BodyText"/>
    <w:rPr>
      <w:rFonts w:ascii="Arial" w:eastAsia="Times New Roman" w:hAnsi="Arial" w:cs="Times New Roman"/>
      <w:sz w:val="24"/>
      <w:szCs w:val="20"/>
      <w:lang w:val="en-GB" w:eastAsia="en-GB"/>
    </w:rPr>
  </w:style>
  <w:style w:type="paragraph" w:styleId="PlainText">
    <w:name w:val="Plain Text"/>
    <w:basedOn w:val="Normal"/>
    <w:link w:val="PlainTextChar"/>
    <w:uiPriority w:val="99"/>
    <w:semiHidden/>
    <w:unhideWhenUsed/>
    <w:rsid w:val="003F61C4"/>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semiHidden/>
    <w:rsid w:val="003F61C4"/>
    <w:rPr>
      <w:rFonts w:ascii="Calibri" w:eastAsiaTheme="minorHAns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9146">
      <w:bodyDiv w:val="1"/>
      <w:marLeft w:val="0"/>
      <w:marRight w:val="0"/>
      <w:marTop w:val="0"/>
      <w:marBottom w:val="0"/>
      <w:divBdr>
        <w:top w:val="none" w:sz="0" w:space="0" w:color="auto"/>
        <w:left w:val="none" w:sz="0" w:space="0" w:color="auto"/>
        <w:bottom w:val="none" w:sz="0" w:space="0" w:color="auto"/>
        <w:right w:val="none" w:sz="0" w:space="0" w:color="auto"/>
      </w:divBdr>
    </w:div>
    <w:div w:id="811555310">
      <w:bodyDiv w:val="1"/>
      <w:marLeft w:val="0"/>
      <w:marRight w:val="0"/>
      <w:marTop w:val="0"/>
      <w:marBottom w:val="0"/>
      <w:divBdr>
        <w:top w:val="none" w:sz="0" w:space="0" w:color="auto"/>
        <w:left w:val="none" w:sz="0" w:space="0" w:color="auto"/>
        <w:bottom w:val="none" w:sz="0" w:space="0" w:color="auto"/>
        <w:right w:val="none" w:sz="0" w:space="0" w:color="auto"/>
      </w:divBdr>
    </w:div>
    <w:div w:id="112114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microsoft.com/office/word/2004/10/bibliography" xmlns="http://schemas.microsoft.com/office/word/2004/10/bibliography"/>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b:Sources xmlns:b="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4FE2AC968240D448F2EC772161462EE" ma:contentTypeVersion="12" ma:contentTypeDescription="Create a new document." ma:contentTypeScope="" ma:versionID="a2fb9e5ebc62c2f5c41fa9df7013cb94">
  <xsd:schema xmlns:xsd="http://www.w3.org/2001/XMLSchema" xmlns:xs="http://www.w3.org/2001/XMLSchema" xmlns:p="http://schemas.microsoft.com/office/2006/metadata/properties" xmlns:ns2="913c6937-5412-4338-8773-7464c957d578" xmlns:ns3="51daa66e-aeaf-4174-bf9f-c0bfaffb64df" targetNamespace="http://schemas.microsoft.com/office/2006/metadata/properties" ma:root="true" ma:fieldsID="c933f421a204fbb82c6e8eea0081f675" ns2:_="" ns3:_="">
    <xsd:import namespace="913c6937-5412-4338-8773-7464c957d578"/>
    <xsd:import namespace="51daa66e-aeaf-4174-bf9f-c0bfaffb64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6937-5412-4338-8773-7464c957d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a1cce8-c7f8-4d79-b1f3-a95309df74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aa66e-aeaf-4174-bf9f-c0bfaffb64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dbab94-f520-4423-bf3d-e66bb16ad6e0}" ma:internalName="TaxCatchAll" ma:showField="CatchAllData" ma:web="51daa66e-aeaf-4174-bf9f-c0bfaffb64d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51daa66e-aeaf-4174-bf9f-c0bfaffb64df" xsi:nil="true"/>
    <lcf76f155ced4ddcb4097134ff3c332f xmlns="913c6937-5412-4338-8773-7464c957d5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CF5E3A-7B6D-49D9-98D1-497DE9185669}">
  <ds:schemaRefs>
    <ds:schemaRef ds:uri="http://schemas.microsoft.com/office/word/2004/10/bibliography"/>
  </ds:schemaRefs>
</ds:datastoreItem>
</file>

<file path=customXml/itemProps2.xml><?xml version="1.0" encoding="utf-8"?>
<ds:datastoreItem xmlns:ds="http://schemas.openxmlformats.org/officeDocument/2006/customXml" ds:itemID="{5472DDDD-EF00-4AE5-AFBA-4A4AE8527F10}">
  <ds:schemaRefs>
    <ds:schemaRef ds:uri="http://schemas.microsoft.com/office/2009/outspace/metadata"/>
  </ds:schemaRefs>
</ds:datastoreItem>
</file>

<file path=customXml/itemProps3.xml><?xml version="1.0" encoding="utf-8"?>
<ds:datastoreItem xmlns:ds="http://schemas.openxmlformats.org/officeDocument/2006/customXml" ds:itemID="{8A90BD7C-A107-473D-9CEC-88442B1DCEDA}">
  <ds:schemaRefs>
    <ds:schemaRef ds:uri="http://schemas.microsoft.com/office/2006/coverPageProps"/>
  </ds:schemaRefs>
</ds:datastoreItem>
</file>

<file path=customXml/itemProps4.xml><?xml version="1.0" encoding="utf-8"?>
<ds:datastoreItem xmlns:ds="http://schemas.openxmlformats.org/officeDocument/2006/customXml" ds:itemID="{D49817B0-0A7D-42D7-A770-F9D82B5B8335}">
  <ds:schemaRefs>
    <ds:schemaRef ds:uri="http://schemas.openxmlformats.org/officeDocument/2006/bibliography"/>
  </ds:schemaRefs>
</ds:datastoreItem>
</file>

<file path=customXml/itemProps5.xml><?xml version="1.0" encoding="utf-8"?>
<ds:datastoreItem xmlns:ds="http://schemas.openxmlformats.org/officeDocument/2006/customXml" ds:itemID="{B728E409-1C8B-4504-B0F0-8DEFA41A9B51}"/>
</file>

<file path=customXml/itemProps6.xml><?xml version="1.0" encoding="utf-8"?>
<ds:datastoreItem xmlns:ds="http://schemas.openxmlformats.org/officeDocument/2006/customXml" ds:itemID="{90BC1EBA-362E-4BCD-9B02-59EFF38AD8E6}"/>
</file>

<file path=customXml/itemProps7.xml><?xml version="1.0" encoding="utf-8"?>
<ds:datastoreItem xmlns:ds="http://schemas.openxmlformats.org/officeDocument/2006/customXml" ds:itemID="{04283978-4CC6-48FA-AB86-1CA22D5466FC}"/>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Sharon Eynon</cp:lastModifiedBy>
  <cp:revision>2</cp:revision>
  <cp:lastPrinted>2017-05-10T17:52:00Z</cp:lastPrinted>
  <dcterms:created xsi:type="dcterms:W3CDTF">2021-05-27T12:46:00Z</dcterms:created>
  <dcterms:modified xsi:type="dcterms:W3CDTF">2021-05-27T12:46:00Z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0x01010064FE2AC968240D448F2EC772161462EE</vt:lpwstr>
  </property>
  <property fmtid="{D5CDD505-2E9C-101B-9397-08002B2CF9AE}" pid="3" name="Order">
    <vt:r8>1384800</vt:r8>
  </property>
</Properties>
</file>